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BF" w:rsidRDefault="00C951BD">
      <w:pPr>
        <w:spacing w:after="14" w:line="259" w:lineRule="auto"/>
        <w:ind w:left="166" w:firstLine="0"/>
        <w:jc w:val="center"/>
      </w:pPr>
      <w:bookmarkStart w:id="0" w:name="_GoBack"/>
      <w:bookmarkEnd w:id="0"/>
      <w:r>
        <w:rPr>
          <w:b/>
        </w:rPr>
        <w:t xml:space="preserve">İDARİ VE MALİ İŞLER DAİRE BAŞKANLIĞI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pStyle w:val="Balk1"/>
      </w:pPr>
      <w:r>
        <w:t xml:space="preserve">GENEL RİSKLER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23" w:line="259" w:lineRule="auto"/>
        <w:ind w:left="-5"/>
      </w:pPr>
      <w:r>
        <w:t xml:space="preserve">      </w:t>
      </w:r>
      <w:r>
        <w:rPr>
          <w:u w:val="single" w:color="000000"/>
        </w:rPr>
        <w:t>TALEP DEĞERLENDİRME  İŞ SÜRECİ:</w:t>
      </w:r>
      <w:r>
        <w:t xml:space="preserve"> </w:t>
      </w:r>
    </w:p>
    <w:p w:rsidR="003455BF" w:rsidRDefault="00C951BD">
      <w:pPr>
        <w:numPr>
          <w:ilvl w:val="0"/>
          <w:numId w:val="1"/>
        </w:numPr>
        <w:ind w:right="852" w:hanging="360"/>
      </w:pPr>
      <w:r>
        <w:t xml:space="preserve">Birimlerin mevcut ödenek üzerinde mal ve hizmet talebinde bulunması, isteğin karşılanamaması halinde hizmetin sekteye uğraması! </w:t>
      </w:r>
    </w:p>
    <w:p w:rsidR="003455BF" w:rsidRDefault="00C951BD">
      <w:pPr>
        <w:numPr>
          <w:ilvl w:val="0"/>
          <w:numId w:val="1"/>
        </w:numPr>
        <w:ind w:right="852" w:hanging="360"/>
      </w:pPr>
      <w:r>
        <w:t>Birimler tarafından hazırlanan teknik şartnamenin ilgili mevzuata uygun olmaması! 3-</w:t>
      </w:r>
      <w:r>
        <w:rPr>
          <w:rFonts w:ascii="Arial" w:eastAsia="Arial" w:hAnsi="Arial" w:cs="Arial"/>
        </w:rPr>
        <w:t xml:space="preserve"> </w:t>
      </w:r>
      <w:r>
        <w:t xml:space="preserve">Birimler tarafından alınan proformaların gerçek olmaması ve hatalı yaklaşık maliyet tespiti!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23" w:line="259" w:lineRule="auto"/>
        <w:ind w:left="-5"/>
      </w:pPr>
      <w:r>
        <w:t xml:space="preserve">      </w:t>
      </w:r>
      <w:r>
        <w:rPr>
          <w:u w:val="single" w:color="000000"/>
        </w:rPr>
        <w:t>YAKLAŞIK MALİYET  İŞ SÜRECİ:</w:t>
      </w:r>
      <w:r>
        <w:t xml:space="preserve"> </w:t>
      </w:r>
    </w:p>
    <w:p w:rsidR="003455BF" w:rsidRDefault="00C951BD">
      <w:pPr>
        <w:numPr>
          <w:ilvl w:val="0"/>
          <w:numId w:val="2"/>
        </w:numPr>
        <w:ind w:hanging="360"/>
      </w:pPr>
      <w:r>
        <w:t xml:space="preserve">İlgili mevzuat gereği yaklaşık maliyet bedelinin gizli tutulması gerekmektedir! </w:t>
      </w:r>
    </w:p>
    <w:p w:rsidR="003455BF" w:rsidRDefault="00C951BD">
      <w:pPr>
        <w:numPr>
          <w:ilvl w:val="0"/>
          <w:numId w:val="2"/>
        </w:numPr>
        <w:ind w:hanging="360"/>
      </w:pPr>
      <w:r>
        <w:t xml:space="preserve">Yaklaşık maliyetin doğru tespit edilmemesi! </w:t>
      </w:r>
    </w:p>
    <w:p w:rsidR="003455BF" w:rsidRDefault="00C951BD">
      <w:pPr>
        <w:numPr>
          <w:ilvl w:val="0"/>
          <w:numId w:val="2"/>
        </w:numPr>
        <w:ind w:hanging="360"/>
      </w:pPr>
      <w:r>
        <w:t xml:space="preserve">Fiyat farkı verilecek ihalelerde yaklaşık maliyet değerinin tespitinde yaşanılan güçlükler nedeniyle bütçedeki ödeneğin yeterli olup olmayacağının tam tespit edilememesi!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23" w:line="259" w:lineRule="auto"/>
        <w:ind w:left="-5"/>
      </w:pPr>
      <w:r>
        <w:t xml:space="preserve">      </w:t>
      </w:r>
      <w:r>
        <w:rPr>
          <w:u w:val="single" w:color="000000"/>
        </w:rPr>
        <w:t>İHALE HAZIRLIK İŞ SÜRECİ:</w:t>
      </w:r>
      <w:r>
        <w:t xml:space="preserve"> </w:t>
      </w:r>
    </w:p>
    <w:p w:rsidR="003455BF" w:rsidRDefault="00C951BD">
      <w:pPr>
        <w:numPr>
          <w:ilvl w:val="0"/>
          <w:numId w:val="3"/>
        </w:numPr>
        <w:ind w:hanging="360"/>
      </w:pPr>
      <w:r>
        <w:t xml:space="preserve">İhale usulünün yanlış tespit edilmesi! </w:t>
      </w:r>
    </w:p>
    <w:p w:rsidR="003455BF" w:rsidRDefault="00C951BD">
      <w:pPr>
        <w:numPr>
          <w:ilvl w:val="0"/>
          <w:numId w:val="3"/>
        </w:numPr>
        <w:ind w:hanging="360"/>
      </w:pPr>
      <w:r>
        <w:t xml:space="preserve">İhale dokümanları hazırlanırken, mesleki, teknik, ekonomik ve mali yeterlilik kriterlerinin rekabeti engellemesi! </w:t>
      </w:r>
    </w:p>
    <w:p w:rsidR="003455BF" w:rsidRDefault="00C951BD">
      <w:pPr>
        <w:numPr>
          <w:ilvl w:val="0"/>
          <w:numId w:val="3"/>
        </w:numPr>
        <w:ind w:hanging="360"/>
      </w:pPr>
      <w:r>
        <w:t xml:space="preserve">İş deneyim, iş hacmi vb. belgesinin yüksek istenilmesi! </w:t>
      </w:r>
    </w:p>
    <w:p w:rsidR="003455BF" w:rsidRDefault="00C951BD">
      <w:pPr>
        <w:numPr>
          <w:ilvl w:val="0"/>
          <w:numId w:val="3"/>
        </w:numPr>
        <w:ind w:hanging="360"/>
      </w:pPr>
      <w:r>
        <w:t xml:space="preserve">İş deneyim, iş hacmi vb. belgesinin çok düşük istenilmesi! </w:t>
      </w:r>
    </w:p>
    <w:p w:rsidR="003455BF" w:rsidRDefault="00C951BD">
      <w:pPr>
        <w:numPr>
          <w:ilvl w:val="0"/>
          <w:numId w:val="3"/>
        </w:numPr>
        <w:ind w:hanging="360"/>
      </w:pPr>
      <w:r>
        <w:t xml:space="preserve">İhale ilan edildikten sonra ihale ilanının ilgili mevzuata uygun olmadığının veya ilanın hatalı düzenlendiğinin fark edilmesi. </w:t>
      </w:r>
    </w:p>
    <w:p w:rsidR="003455BF" w:rsidRDefault="00C951BD">
      <w:pPr>
        <w:numPr>
          <w:ilvl w:val="0"/>
          <w:numId w:val="3"/>
        </w:numPr>
        <w:ind w:hanging="360"/>
      </w:pPr>
      <w:r>
        <w:t xml:space="preserve">İhale ilanı ile ihale tarihi arasındaki sürenin yanlış hesaplandığının anlaşılması! </w:t>
      </w:r>
    </w:p>
    <w:p w:rsidR="003455BF" w:rsidRDefault="00C951BD">
      <w:pPr>
        <w:numPr>
          <w:ilvl w:val="0"/>
          <w:numId w:val="3"/>
        </w:numPr>
        <w:ind w:hanging="360"/>
      </w:pPr>
      <w:r>
        <w:t>İhale dokümanı satıldıktan sonra ihale dokümanının ilgili mevzuata uygun hazırlanmadığının ya da hatalı  hazırlandığının fark edilmesi! 8-</w:t>
      </w:r>
      <w:r>
        <w:rPr>
          <w:rFonts w:ascii="Arial" w:eastAsia="Arial" w:hAnsi="Arial" w:cs="Arial"/>
        </w:rPr>
        <w:t xml:space="preserve"> </w:t>
      </w:r>
      <w:r>
        <w:t xml:space="preserve">İdareye teslim edilen teklif zarflarının muhafaza edilmesi.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23" w:line="259" w:lineRule="auto"/>
        <w:ind w:left="-5"/>
      </w:pPr>
      <w:r>
        <w:t xml:space="preserve">      </w:t>
      </w:r>
      <w:r>
        <w:rPr>
          <w:u w:val="single" w:color="000000"/>
        </w:rPr>
        <w:t>İHALE İŞ SÜRECİ:</w:t>
      </w:r>
      <w:r>
        <w:t xml:space="preserve"> </w:t>
      </w:r>
    </w:p>
    <w:p w:rsidR="003455BF" w:rsidRDefault="00C951BD">
      <w:pPr>
        <w:numPr>
          <w:ilvl w:val="0"/>
          <w:numId w:val="4"/>
        </w:numPr>
        <w:ind w:hanging="360"/>
      </w:pPr>
      <w:r>
        <w:t xml:space="preserve">İhale günü komisyonun toplanamaması! </w:t>
      </w:r>
    </w:p>
    <w:p w:rsidR="003455BF" w:rsidRDefault="00C951BD">
      <w:pPr>
        <w:numPr>
          <w:ilvl w:val="0"/>
          <w:numId w:val="4"/>
        </w:numPr>
        <w:ind w:hanging="360"/>
      </w:pPr>
      <w:r>
        <w:t xml:space="preserve">İhaleye katılım olmaması! </w:t>
      </w:r>
    </w:p>
    <w:p w:rsidR="003455BF" w:rsidRDefault="00C951BD">
      <w:pPr>
        <w:numPr>
          <w:ilvl w:val="0"/>
          <w:numId w:val="4"/>
        </w:numPr>
        <w:ind w:hanging="360"/>
      </w:pPr>
      <w:r>
        <w:t>İhale sonucuna itiraz edilmesi sonucu işin zamanında başlatılamaması! 4-</w:t>
      </w:r>
      <w:r>
        <w:rPr>
          <w:rFonts w:ascii="Arial" w:eastAsia="Arial" w:hAnsi="Arial" w:cs="Arial"/>
        </w:rPr>
        <w:t xml:space="preserve"> </w:t>
      </w:r>
      <w:r>
        <w:t xml:space="preserve">Ön mali Kontrole “uygun görüş” verilmemesi!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15" w:line="259" w:lineRule="auto"/>
        <w:ind w:left="0" w:firstLine="0"/>
      </w:pPr>
      <w:r>
        <w:t xml:space="preserve"> </w:t>
      </w:r>
    </w:p>
    <w:p w:rsidR="003455BF" w:rsidRDefault="00C951BD">
      <w:pPr>
        <w:spacing w:after="23" w:line="259" w:lineRule="auto"/>
        <w:ind w:left="-5"/>
      </w:pPr>
      <w:r>
        <w:t xml:space="preserve">      </w:t>
      </w:r>
      <w:r>
        <w:rPr>
          <w:u w:val="single" w:color="000000"/>
        </w:rPr>
        <w:t>SÖZLEŞME İŞ SÜRECİ:</w:t>
      </w:r>
      <w:r>
        <w:t xml:space="preserve"> </w:t>
      </w:r>
    </w:p>
    <w:p w:rsidR="003455BF" w:rsidRDefault="00C951BD">
      <w:pPr>
        <w:numPr>
          <w:ilvl w:val="0"/>
          <w:numId w:val="5"/>
        </w:numPr>
        <w:ind w:hanging="360"/>
      </w:pPr>
      <w:r>
        <w:t xml:space="preserve">İhale üzerine kalan istekli sözleşme imzalamaya gelmemesi! </w:t>
      </w:r>
    </w:p>
    <w:p w:rsidR="003455BF" w:rsidRDefault="00C951BD">
      <w:pPr>
        <w:numPr>
          <w:ilvl w:val="0"/>
          <w:numId w:val="5"/>
        </w:numPr>
        <w:ind w:hanging="360"/>
      </w:pPr>
      <w:r>
        <w:t xml:space="preserve">İhale üzerine kalan istekli istenilen belgeleri eksik getirmesi! </w:t>
      </w:r>
    </w:p>
    <w:p w:rsidR="003455BF" w:rsidRDefault="00C951BD">
      <w:pPr>
        <w:numPr>
          <w:ilvl w:val="0"/>
          <w:numId w:val="5"/>
        </w:numPr>
        <w:ind w:hanging="360"/>
      </w:pPr>
      <w:r>
        <w:t xml:space="preserve">İhale üzerine kalan isteklinin ihalelere katılmaktan yasaklı olduğunun anlaşılması! </w:t>
      </w:r>
    </w:p>
    <w:p w:rsidR="003455BF" w:rsidRDefault="00C951BD">
      <w:pPr>
        <w:numPr>
          <w:ilvl w:val="0"/>
          <w:numId w:val="5"/>
        </w:numPr>
        <w:ind w:hanging="360"/>
      </w:pPr>
      <w:r>
        <w:t xml:space="preserve">İhale üzerine kalan ve ikinci en avantajlı teklifi veren isteklinin  ihalelere katılmaktan yasaklı olduğunun anlaşılması! </w:t>
      </w:r>
    </w:p>
    <w:p w:rsidR="003455BF" w:rsidRDefault="00C951BD">
      <w:pPr>
        <w:numPr>
          <w:ilvl w:val="0"/>
          <w:numId w:val="5"/>
        </w:numPr>
        <w:ind w:hanging="360"/>
      </w:pPr>
      <w:r>
        <w:lastRenderedPageBreak/>
        <w:t xml:space="preserve">İşin şartnamelerde belirtildiği gibi sürdürülememesi! </w:t>
      </w:r>
    </w:p>
    <w:p w:rsidR="003455BF" w:rsidRDefault="00C951BD">
      <w:pPr>
        <w:numPr>
          <w:ilvl w:val="0"/>
          <w:numId w:val="5"/>
        </w:numPr>
        <w:ind w:hanging="360"/>
      </w:pPr>
      <w:r>
        <w:t xml:space="preserve">Yüklenicinin iflas etmesi! </w:t>
      </w:r>
    </w:p>
    <w:p w:rsidR="003455BF" w:rsidRDefault="00C951BD">
      <w:pPr>
        <w:numPr>
          <w:ilvl w:val="0"/>
          <w:numId w:val="5"/>
        </w:numPr>
        <w:spacing w:after="47"/>
        <w:ind w:hanging="360"/>
      </w:pPr>
      <w:r>
        <w:t xml:space="preserve">Yüklenicinin mücbir sebepler öne sürerek işi bitirmemesi! </w:t>
      </w:r>
    </w:p>
    <w:p w:rsidR="003455BF" w:rsidRDefault="00C951BD">
      <w:pPr>
        <w:numPr>
          <w:ilvl w:val="0"/>
          <w:numId w:val="5"/>
        </w:numPr>
        <w:ind w:hanging="360"/>
      </w:pPr>
      <w:r>
        <w:t>Yüklenicinin Ölüm, İflas, Ağır Hastalık, Tutukluluk veya Mahkumiyet halinin vuku bulması!</w:t>
      </w:r>
      <w:r>
        <w:rPr>
          <w:b/>
          <w:sz w:val="28"/>
        </w:rPr>
        <w:t xml:space="preserve"> </w:t>
      </w:r>
    </w:p>
    <w:p w:rsidR="00C951BD" w:rsidRDefault="00C951BD">
      <w:pPr>
        <w:spacing w:after="23" w:line="259" w:lineRule="auto"/>
        <w:ind w:left="370"/>
        <w:rPr>
          <w:u w:val="single" w:color="000000"/>
        </w:rPr>
      </w:pPr>
    </w:p>
    <w:p w:rsidR="003455BF" w:rsidRDefault="00C951BD">
      <w:pPr>
        <w:spacing w:after="23" w:line="259" w:lineRule="auto"/>
        <w:ind w:left="370"/>
      </w:pPr>
      <w:r>
        <w:rPr>
          <w:u w:val="single" w:color="000000"/>
        </w:rPr>
        <w:t>DOĞRUDAN TEMİN İŞ SÜRECİ:</w:t>
      </w:r>
      <w:r>
        <w:t xml:space="preserve">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Harcama Yetkilisinin onay vermemesi!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Harcama evraklarının onay için Harcama Yetkilisine gönderilmesinde postada kayıp olması!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Bazı isteklilerin kendilerinden teklif istenmediği ve sadece belirli firmalardan teklif istendiği iddiasında bulunması!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Piyasa fiyat araştırması için sürenin kısıtlı ihtiyacın günlü ve acil olması!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İsteklilerin teklifleri çok karışık yazmaları, teklif ettikleri malzemelerin gramaj ve boyutlarının tam olarak anlaşılamaması! 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Teklifleri hakkında ek bilgi almak için isteklilere telefonla ulaşılamaması veya yetkili satıcıya ulaşılamaması!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Alımın doğrudan temin (22/d)  sınırını aşması sebebiyle ikiye bölünmesi!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İsteklinin siparişi aldığı halde ürünü zamanında teslim edememesi!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Sipariş edilen üründen faklı bir ürün gelmesi yada malzemenin ürünün çıkması! </w:t>
      </w:r>
    </w:p>
    <w:p w:rsidR="003455BF" w:rsidRDefault="00C951BD">
      <w:pPr>
        <w:numPr>
          <w:ilvl w:val="0"/>
          <w:numId w:val="6"/>
        </w:numPr>
        <w:ind w:hanging="360"/>
      </w:pPr>
      <w:r>
        <w:t xml:space="preserve">Malzemenin taşıma esnasında zarar görmesi! </w:t>
      </w:r>
    </w:p>
    <w:p w:rsidR="003455BF" w:rsidRDefault="00C951BD">
      <w:pPr>
        <w:numPr>
          <w:ilvl w:val="0"/>
          <w:numId w:val="6"/>
        </w:numPr>
        <w:ind w:hanging="360"/>
      </w:pPr>
      <w:r>
        <w:t>Muayene ve kabul komisyonunun toplanamaması! 12-</w:t>
      </w:r>
      <w:r>
        <w:rPr>
          <w:rFonts w:ascii="Arial" w:eastAsia="Arial" w:hAnsi="Arial" w:cs="Arial"/>
        </w:rPr>
        <w:t xml:space="preserve"> </w:t>
      </w:r>
      <w:r>
        <w:t xml:space="preserve">Malzemenin muayene ve kabulü yapılmadan kullanıma verilmesi!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23" w:line="259" w:lineRule="auto"/>
        <w:ind w:left="-5"/>
      </w:pPr>
      <w:r>
        <w:t xml:space="preserve">      </w:t>
      </w:r>
      <w:r>
        <w:rPr>
          <w:u w:val="single" w:color="000000"/>
        </w:rPr>
        <w:t>AVANS İŞ SÜRECİ:</w:t>
      </w:r>
      <w:r>
        <w:t xml:space="preserve"> </w:t>
      </w:r>
    </w:p>
    <w:p w:rsidR="003455BF" w:rsidRDefault="00C951BD">
      <w:pPr>
        <w:numPr>
          <w:ilvl w:val="0"/>
          <w:numId w:val="7"/>
        </w:numPr>
        <w:ind w:hanging="360"/>
      </w:pPr>
      <w:r>
        <w:t xml:space="preserve">Talep edilen avans miktarı kadar serbest ödenek olmaması! </w:t>
      </w:r>
    </w:p>
    <w:p w:rsidR="003455BF" w:rsidRDefault="00C951BD">
      <w:pPr>
        <w:numPr>
          <w:ilvl w:val="0"/>
          <w:numId w:val="7"/>
        </w:numPr>
        <w:ind w:hanging="360"/>
      </w:pPr>
      <w:r>
        <w:t xml:space="preserve">Çalışanların Damga Vergisini kendileri ödemek zorunda kaldıkları  için Harcama Yetkilisi Mutemedi olmak istememesi! </w:t>
      </w:r>
    </w:p>
    <w:p w:rsidR="003455BF" w:rsidRDefault="00C951BD">
      <w:pPr>
        <w:numPr>
          <w:ilvl w:val="0"/>
          <w:numId w:val="7"/>
        </w:numPr>
        <w:ind w:hanging="360"/>
      </w:pPr>
      <w:r>
        <w:t xml:space="preserve">Çekilen avansın harcanmasına üç iş günü içinde başlanılamaması! </w:t>
      </w:r>
    </w:p>
    <w:p w:rsidR="003455BF" w:rsidRDefault="00C951BD">
      <w:pPr>
        <w:numPr>
          <w:ilvl w:val="0"/>
          <w:numId w:val="7"/>
        </w:numPr>
        <w:ind w:hanging="360"/>
      </w:pPr>
      <w:r>
        <w:t xml:space="preserve">Avans evraklarının en geç bir ay içinde mahsup edilememesi! </w:t>
      </w:r>
    </w:p>
    <w:p w:rsidR="003455BF" w:rsidRDefault="00C951BD">
      <w:pPr>
        <w:numPr>
          <w:ilvl w:val="0"/>
          <w:numId w:val="7"/>
        </w:numPr>
        <w:ind w:hanging="360"/>
      </w:pPr>
      <w:r>
        <w:t xml:space="preserve">Çekilen avansın bütçe tertibi ile harama yapılan iş için kesilen fatura veya belgelerin bütçe tertiplerinin uyuşmaması! </w:t>
      </w:r>
    </w:p>
    <w:p w:rsidR="003455BF" w:rsidRDefault="00C951BD">
      <w:pPr>
        <w:numPr>
          <w:ilvl w:val="0"/>
          <w:numId w:val="7"/>
        </w:numPr>
        <w:ind w:hanging="360"/>
      </w:pPr>
      <w:r>
        <w:t>Harcama Yetkilisi Mutemedinin avans için Damga Vergisini kendisi ödemesi! 7-</w:t>
      </w:r>
      <w:r>
        <w:rPr>
          <w:rFonts w:ascii="Arial" w:eastAsia="Arial" w:hAnsi="Arial" w:cs="Arial"/>
        </w:rPr>
        <w:t xml:space="preserve"> </w:t>
      </w:r>
      <w:r>
        <w:t xml:space="preserve">Harcama Yetkilisi Mutemedinin avans evraklarını ve avans artığını muhasebeye yatırmaması!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455BF" w:rsidRDefault="00C951BD">
      <w:pPr>
        <w:spacing w:after="23" w:line="259" w:lineRule="auto"/>
        <w:ind w:left="-5"/>
      </w:pPr>
      <w:r>
        <w:t xml:space="preserve">      </w:t>
      </w:r>
      <w:r>
        <w:rPr>
          <w:u w:val="single" w:color="000000"/>
        </w:rPr>
        <w:t>KREDİ İŞ SÜRECİ:</w:t>
      </w:r>
      <w:r>
        <w:t xml:space="preserve"> </w:t>
      </w:r>
    </w:p>
    <w:p w:rsidR="003455BF" w:rsidRDefault="00C951BD">
      <w:pPr>
        <w:numPr>
          <w:ilvl w:val="0"/>
          <w:numId w:val="8"/>
        </w:numPr>
        <w:ind w:hanging="360"/>
      </w:pPr>
      <w:r>
        <w:t xml:space="preserve">Talep edilen kredi miktarı kadar serbest ödenek olmaması! </w:t>
      </w:r>
    </w:p>
    <w:p w:rsidR="003455BF" w:rsidRDefault="00C951BD">
      <w:pPr>
        <w:numPr>
          <w:ilvl w:val="0"/>
          <w:numId w:val="8"/>
        </w:numPr>
        <w:ind w:hanging="360"/>
      </w:pPr>
      <w:r>
        <w:t xml:space="preserve">İhtiyacın KDV dahil tutar dikkate alınmadan hesaplanması sonucu bütçe tertibinde yeterli ödenek olmaması! </w:t>
      </w:r>
    </w:p>
    <w:p w:rsidR="003455BF" w:rsidRDefault="00C951BD">
      <w:pPr>
        <w:numPr>
          <w:ilvl w:val="0"/>
          <w:numId w:val="8"/>
        </w:numPr>
        <w:ind w:hanging="360"/>
      </w:pPr>
      <w:r>
        <w:t>Kredi evraklarının en geç üç ay içinde mahsup edilememesi!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3455BF" w:rsidRDefault="00C951BD">
      <w:pPr>
        <w:spacing w:after="0" w:line="259" w:lineRule="auto"/>
        <w:ind w:left="1140" w:firstLine="0"/>
        <w:jc w:val="both"/>
      </w:pPr>
      <w:r>
        <w:rPr>
          <w:rFonts w:ascii="Calibri" w:eastAsia="Calibri" w:hAnsi="Calibri" w:cs="Calibri"/>
          <w:b/>
          <w:sz w:val="22"/>
        </w:rPr>
        <w:t xml:space="preserve"> </w:t>
      </w:r>
    </w:p>
    <w:sectPr w:rsidR="003455BF">
      <w:pgSz w:w="11906" w:h="16838"/>
      <w:pgMar w:top="1460" w:right="384" w:bottom="1424" w:left="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815"/>
    <w:multiLevelType w:val="hybridMultilevel"/>
    <w:tmpl w:val="D3482DA2"/>
    <w:lvl w:ilvl="0" w:tplc="0CC8BB78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67B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A0C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8C0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EB3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07C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201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207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E8F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F1FC3"/>
    <w:multiLevelType w:val="hybridMultilevel"/>
    <w:tmpl w:val="64C2BB24"/>
    <w:lvl w:ilvl="0" w:tplc="096E24A4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A02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28F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0DD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6F1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094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60D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6E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EBA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562D2"/>
    <w:multiLevelType w:val="hybridMultilevel"/>
    <w:tmpl w:val="D5F475F8"/>
    <w:lvl w:ilvl="0" w:tplc="3758939A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C74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2E2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E21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400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812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0E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ACB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E2C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1468B"/>
    <w:multiLevelType w:val="hybridMultilevel"/>
    <w:tmpl w:val="23803714"/>
    <w:lvl w:ilvl="0" w:tplc="46DE2E44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C6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E04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8D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84A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85C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A2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60A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401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6851E7"/>
    <w:multiLevelType w:val="hybridMultilevel"/>
    <w:tmpl w:val="A8FC4174"/>
    <w:lvl w:ilvl="0" w:tplc="7DFCC448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00E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A86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200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C40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C48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066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5E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A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550B8A"/>
    <w:multiLevelType w:val="hybridMultilevel"/>
    <w:tmpl w:val="B492FC28"/>
    <w:lvl w:ilvl="0" w:tplc="4C804418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2B5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CE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87F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861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6D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03D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EED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636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15675"/>
    <w:multiLevelType w:val="hybridMultilevel"/>
    <w:tmpl w:val="0A70BD50"/>
    <w:lvl w:ilvl="0" w:tplc="2990E9EE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0C4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23C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A1F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4E8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47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4D2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A20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45C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3F614A"/>
    <w:multiLevelType w:val="hybridMultilevel"/>
    <w:tmpl w:val="1D9E89B4"/>
    <w:lvl w:ilvl="0" w:tplc="513E4DF8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40E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B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0ED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C03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85B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495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CD6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E49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BF"/>
    <w:rsid w:val="003455BF"/>
    <w:rsid w:val="003A195B"/>
    <w:rsid w:val="00982EFB"/>
    <w:rsid w:val="00C9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000A0-A1BD-492F-8691-5F03F3C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70" w:lineRule="auto"/>
      <w:ind w:left="1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9"/>
      <w:ind w:left="171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Kellegöz</dc:creator>
  <cp:keywords/>
  <cp:lastModifiedBy>Serap</cp:lastModifiedBy>
  <cp:revision>2</cp:revision>
  <dcterms:created xsi:type="dcterms:W3CDTF">2025-07-31T11:59:00Z</dcterms:created>
  <dcterms:modified xsi:type="dcterms:W3CDTF">2025-07-31T11:59:00Z</dcterms:modified>
</cp:coreProperties>
</file>